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019" w:type="dxa"/>
        <w:tblInd w:w="-289" w:type="dxa"/>
        <w:shd w:val="clear" w:color="auto" w:fill="9CC2E5" w:themeFill="accent1" w:themeFillTint="99"/>
        <w:tblLayout w:type="fixed"/>
        <w:tblLook w:val="04A0" w:firstRow="1" w:lastRow="0" w:firstColumn="1" w:lastColumn="0" w:noHBand="0" w:noVBand="1"/>
      </w:tblPr>
      <w:tblGrid>
        <w:gridCol w:w="1221"/>
        <w:gridCol w:w="2749"/>
        <w:gridCol w:w="6237"/>
        <w:gridCol w:w="2693"/>
        <w:gridCol w:w="1559"/>
        <w:gridCol w:w="1560"/>
      </w:tblGrid>
      <w:tr w:rsidR="00341952" w:rsidTr="00E32B34">
        <w:tc>
          <w:tcPr>
            <w:tcW w:w="16019" w:type="dxa"/>
            <w:gridSpan w:val="6"/>
            <w:shd w:val="clear" w:color="auto" w:fill="BDD6EE" w:themeFill="accent1" w:themeFillTint="66"/>
          </w:tcPr>
          <w:p w:rsidR="00341952" w:rsidRPr="00DC57C9" w:rsidRDefault="00341952" w:rsidP="00E32B34">
            <w:pPr>
              <w:rPr>
                <w:rFonts w:cstheme="minorHAnsi"/>
                <w:b/>
                <w:sz w:val="28"/>
                <w:szCs w:val="28"/>
              </w:rPr>
            </w:pPr>
            <w:r w:rsidRPr="00DC57C9">
              <w:rPr>
                <w:b/>
                <w:sz w:val="36"/>
                <w:szCs w:val="36"/>
              </w:rPr>
              <w:t xml:space="preserve">Year 4 </w:t>
            </w:r>
            <w:r w:rsidRPr="0011229B">
              <w:rPr>
                <w:rFonts w:cstheme="minorHAnsi"/>
                <w:b/>
                <w:sz w:val="36"/>
                <w:szCs w:val="36"/>
              </w:rPr>
              <w:t>Autumn Term</w:t>
            </w:r>
            <w:r w:rsidRPr="00DC57C9">
              <w:rPr>
                <w:rFonts w:cstheme="minorHAnsi"/>
                <w:b/>
                <w:sz w:val="28"/>
                <w:szCs w:val="28"/>
              </w:rPr>
              <w:t xml:space="preserve"> </w:t>
            </w:r>
          </w:p>
          <w:p w:rsidR="00341952" w:rsidRPr="0011229B" w:rsidRDefault="00341952" w:rsidP="00E32B34">
            <w:pPr>
              <w:rPr>
                <w:b/>
              </w:rPr>
            </w:pPr>
            <w:r w:rsidRPr="001E2EF1">
              <w:rPr>
                <w:b/>
              </w:rPr>
              <w:t>All subjects are directly linked to the National Curriculum’s programmes of study.</w:t>
            </w:r>
          </w:p>
        </w:tc>
      </w:tr>
      <w:tr w:rsidR="00341952" w:rsidTr="00D32D35">
        <w:tc>
          <w:tcPr>
            <w:tcW w:w="16019" w:type="dxa"/>
            <w:gridSpan w:val="6"/>
            <w:shd w:val="clear" w:color="auto" w:fill="99FF66"/>
          </w:tcPr>
          <w:p w:rsidR="00341952" w:rsidRPr="000F62A3" w:rsidRDefault="00341952" w:rsidP="00E32B34">
            <w:pPr>
              <w:jc w:val="center"/>
              <w:rPr>
                <w:b/>
                <w:sz w:val="48"/>
                <w:szCs w:val="48"/>
              </w:rPr>
            </w:pPr>
            <w:r w:rsidRPr="000F62A3">
              <w:rPr>
                <w:b/>
                <w:sz w:val="48"/>
                <w:szCs w:val="48"/>
              </w:rPr>
              <w:t>The World in Our Hands</w:t>
            </w:r>
          </w:p>
        </w:tc>
      </w:tr>
      <w:tr w:rsidR="00504AB4" w:rsidTr="00504AB4">
        <w:tc>
          <w:tcPr>
            <w:tcW w:w="1221" w:type="dxa"/>
            <w:shd w:val="clear" w:color="auto" w:fill="CCFF66"/>
          </w:tcPr>
          <w:p w:rsidR="00504AB4" w:rsidRPr="00C43A9F" w:rsidRDefault="00504AB4" w:rsidP="00E32B34">
            <w:pPr>
              <w:rPr>
                <w:sz w:val="24"/>
                <w:szCs w:val="24"/>
              </w:rPr>
            </w:pPr>
          </w:p>
        </w:tc>
        <w:tc>
          <w:tcPr>
            <w:tcW w:w="2749" w:type="dxa"/>
            <w:shd w:val="clear" w:color="auto" w:fill="CCFF66"/>
          </w:tcPr>
          <w:p w:rsidR="00504AB4" w:rsidRPr="00DB0ECA" w:rsidRDefault="00504AB4" w:rsidP="00E32B34">
            <w:pPr>
              <w:jc w:val="center"/>
              <w:rPr>
                <w:b/>
              </w:rPr>
            </w:pPr>
            <w:r w:rsidRPr="00DB0ECA">
              <w:rPr>
                <w:b/>
              </w:rPr>
              <w:t>History/</w:t>
            </w:r>
          </w:p>
          <w:p w:rsidR="00504AB4" w:rsidRPr="00DB0ECA" w:rsidRDefault="00504AB4" w:rsidP="00E32B34">
            <w:pPr>
              <w:jc w:val="center"/>
              <w:rPr>
                <w:b/>
              </w:rPr>
            </w:pPr>
            <w:r w:rsidRPr="00DB0ECA">
              <w:rPr>
                <w:b/>
              </w:rPr>
              <w:t>Geography</w:t>
            </w:r>
          </w:p>
        </w:tc>
        <w:tc>
          <w:tcPr>
            <w:tcW w:w="6237" w:type="dxa"/>
            <w:shd w:val="clear" w:color="auto" w:fill="CCFF66"/>
          </w:tcPr>
          <w:p w:rsidR="00504AB4" w:rsidRPr="00DB0ECA" w:rsidRDefault="00504AB4" w:rsidP="00E32B34">
            <w:pPr>
              <w:jc w:val="center"/>
              <w:rPr>
                <w:b/>
              </w:rPr>
            </w:pPr>
            <w:r w:rsidRPr="00DB0ECA">
              <w:rPr>
                <w:b/>
              </w:rPr>
              <w:t>Sci</w:t>
            </w:r>
            <w:bookmarkStart w:id="0" w:name="_GoBack"/>
            <w:bookmarkEnd w:id="0"/>
            <w:r w:rsidRPr="00DB0ECA">
              <w:rPr>
                <w:b/>
              </w:rPr>
              <w:t>ence</w:t>
            </w:r>
          </w:p>
        </w:tc>
        <w:tc>
          <w:tcPr>
            <w:tcW w:w="2693" w:type="dxa"/>
            <w:shd w:val="clear" w:color="auto" w:fill="CCFF66"/>
          </w:tcPr>
          <w:p w:rsidR="00504AB4" w:rsidRPr="00DB0ECA" w:rsidRDefault="00504AB4" w:rsidP="00E32B34">
            <w:pPr>
              <w:jc w:val="center"/>
              <w:rPr>
                <w:b/>
              </w:rPr>
            </w:pPr>
            <w:r w:rsidRPr="00DB0ECA">
              <w:rPr>
                <w:b/>
              </w:rPr>
              <w:t>Art/DT</w:t>
            </w:r>
          </w:p>
        </w:tc>
        <w:tc>
          <w:tcPr>
            <w:tcW w:w="1559" w:type="dxa"/>
            <w:shd w:val="clear" w:color="auto" w:fill="CCFF66"/>
          </w:tcPr>
          <w:p w:rsidR="00504AB4" w:rsidRPr="00DB0ECA" w:rsidRDefault="00504AB4" w:rsidP="00E32B34">
            <w:pPr>
              <w:jc w:val="center"/>
              <w:rPr>
                <w:b/>
              </w:rPr>
            </w:pPr>
            <w:r w:rsidRPr="00DB0ECA">
              <w:rPr>
                <w:b/>
              </w:rPr>
              <w:t>Music</w:t>
            </w:r>
          </w:p>
        </w:tc>
        <w:tc>
          <w:tcPr>
            <w:tcW w:w="1560" w:type="dxa"/>
            <w:shd w:val="clear" w:color="auto" w:fill="CCFF66"/>
          </w:tcPr>
          <w:p w:rsidR="00504AB4" w:rsidRPr="00DB0ECA" w:rsidRDefault="00504AB4" w:rsidP="00E32B34">
            <w:pPr>
              <w:jc w:val="center"/>
              <w:rPr>
                <w:b/>
              </w:rPr>
            </w:pPr>
            <w:r>
              <w:rPr>
                <w:b/>
              </w:rPr>
              <w:t>RE</w:t>
            </w:r>
          </w:p>
        </w:tc>
      </w:tr>
      <w:tr w:rsidR="00504AB4" w:rsidRPr="001B2C85" w:rsidTr="00504AB4">
        <w:trPr>
          <w:trHeight w:val="126"/>
        </w:trPr>
        <w:tc>
          <w:tcPr>
            <w:tcW w:w="1221" w:type="dxa"/>
            <w:shd w:val="clear" w:color="auto" w:fill="99CC00"/>
          </w:tcPr>
          <w:p w:rsidR="00504AB4" w:rsidRDefault="00504AB4" w:rsidP="007048B6">
            <w:pPr>
              <w:jc w:val="center"/>
              <w:rPr>
                <w:i/>
                <w:iCs/>
                <w:sz w:val="20"/>
                <w:szCs w:val="20"/>
              </w:rPr>
            </w:pPr>
            <w:r w:rsidRPr="4672A17E">
              <w:rPr>
                <w:i/>
                <w:iCs/>
                <w:sz w:val="20"/>
                <w:szCs w:val="20"/>
              </w:rPr>
              <w:t>National Curriculum objectives and coverage</w:t>
            </w:r>
          </w:p>
          <w:p w:rsidR="00504AB4" w:rsidRDefault="00504AB4" w:rsidP="00E32B34">
            <w:pPr>
              <w:rPr>
                <w:i/>
                <w:iCs/>
                <w:sz w:val="20"/>
                <w:szCs w:val="20"/>
              </w:rPr>
            </w:pPr>
          </w:p>
          <w:p w:rsidR="00504AB4" w:rsidRPr="00344AD5" w:rsidRDefault="00504AB4" w:rsidP="00E32B34">
            <w:pPr>
              <w:rPr>
                <w:i/>
                <w:iCs/>
                <w:sz w:val="20"/>
                <w:szCs w:val="20"/>
              </w:rPr>
            </w:pPr>
          </w:p>
          <w:tbl>
            <w:tblPr>
              <w:tblStyle w:val="TableGrid"/>
              <w:tblW w:w="0" w:type="auto"/>
              <w:jc w:val="center"/>
              <w:tblLayout w:type="fixed"/>
              <w:tblLook w:val="06A0" w:firstRow="1" w:lastRow="0" w:firstColumn="1" w:lastColumn="0" w:noHBand="1" w:noVBand="1"/>
            </w:tblPr>
            <w:tblGrid>
              <w:gridCol w:w="1071"/>
            </w:tblGrid>
            <w:tr w:rsidR="00504AB4" w:rsidTr="00E32B34">
              <w:trPr>
                <w:jc w:val="center"/>
              </w:trPr>
              <w:tc>
                <w:tcPr>
                  <w:tcW w:w="1071" w:type="dxa"/>
                  <w:shd w:val="clear" w:color="auto" w:fill="FFFF00"/>
                </w:tcPr>
                <w:p w:rsidR="00504AB4" w:rsidRDefault="00504AB4" w:rsidP="00E32B34">
                  <w:pPr>
                    <w:jc w:val="center"/>
                    <w:rPr>
                      <w:sz w:val="18"/>
                      <w:szCs w:val="18"/>
                    </w:rPr>
                  </w:pPr>
                  <w:r w:rsidRPr="4672A17E">
                    <w:rPr>
                      <w:sz w:val="18"/>
                      <w:szCs w:val="18"/>
                    </w:rPr>
                    <w:t>Curriculum Enrichment</w:t>
                  </w:r>
                </w:p>
                <w:p w:rsidR="00504AB4" w:rsidRDefault="00504AB4" w:rsidP="00E32B34">
                  <w:pPr>
                    <w:jc w:val="center"/>
                    <w:rPr>
                      <w:sz w:val="18"/>
                      <w:szCs w:val="18"/>
                    </w:rPr>
                  </w:pPr>
                </w:p>
                <w:p w:rsidR="00504AB4" w:rsidRPr="00C46795" w:rsidRDefault="00504AB4" w:rsidP="00E32B34">
                  <w:pPr>
                    <w:jc w:val="center"/>
                    <w:rPr>
                      <w:sz w:val="16"/>
                      <w:szCs w:val="16"/>
                    </w:rPr>
                  </w:pPr>
                  <w:r w:rsidRPr="00C46795">
                    <w:rPr>
                      <w:sz w:val="16"/>
                      <w:szCs w:val="16"/>
                    </w:rPr>
                    <w:t>Cooking to show changing state</w:t>
                  </w:r>
                </w:p>
                <w:p w:rsidR="00504AB4" w:rsidRPr="00C46795" w:rsidRDefault="00504AB4" w:rsidP="00E32B34">
                  <w:pPr>
                    <w:rPr>
                      <w:sz w:val="16"/>
                      <w:szCs w:val="16"/>
                    </w:rPr>
                  </w:pPr>
                </w:p>
                <w:p w:rsidR="00504AB4" w:rsidRDefault="00504AB4" w:rsidP="00E32B34">
                  <w:pPr>
                    <w:jc w:val="center"/>
                    <w:rPr>
                      <w:sz w:val="16"/>
                      <w:szCs w:val="16"/>
                    </w:rPr>
                  </w:pPr>
                  <w:r w:rsidRPr="008F6888">
                    <w:rPr>
                      <w:sz w:val="16"/>
                      <w:szCs w:val="16"/>
                    </w:rPr>
                    <w:t>Local Area Map</w:t>
                  </w:r>
                  <w:r>
                    <w:t xml:space="preserve"> </w:t>
                  </w:r>
                  <w:r w:rsidRPr="008F6888">
                    <w:rPr>
                      <w:sz w:val="16"/>
                      <w:szCs w:val="16"/>
                    </w:rPr>
                    <w:t>Orienteering</w:t>
                  </w:r>
                </w:p>
                <w:p w:rsidR="00504AB4" w:rsidRDefault="00504AB4" w:rsidP="00E32B34">
                  <w:pPr>
                    <w:jc w:val="center"/>
                    <w:rPr>
                      <w:sz w:val="16"/>
                      <w:szCs w:val="16"/>
                    </w:rPr>
                  </w:pPr>
                </w:p>
                <w:p w:rsidR="00504AB4" w:rsidRDefault="00504AB4" w:rsidP="003A1050"/>
              </w:tc>
            </w:tr>
          </w:tbl>
          <w:p w:rsidR="00504AB4" w:rsidRPr="00344AD5" w:rsidRDefault="00504AB4" w:rsidP="00E32B34">
            <w:pPr>
              <w:rPr>
                <w:i/>
                <w:sz w:val="20"/>
                <w:szCs w:val="20"/>
              </w:rPr>
            </w:pPr>
          </w:p>
        </w:tc>
        <w:tc>
          <w:tcPr>
            <w:tcW w:w="2749" w:type="dxa"/>
            <w:shd w:val="clear" w:color="auto" w:fill="CCFF33"/>
          </w:tcPr>
          <w:p w:rsidR="00504AB4" w:rsidRPr="0011229B" w:rsidRDefault="00504AB4" w:rsidP="00E32B34">
            <w:pPr>
              <w:rPr>
                <w:rFonts w:eastAsiaTheme="minorEastAsia"/>
                <w:b/>
                <w:bCs/>
                <w:sz w:val="16"/>
                <w:szCs w:val="16"/>
              </w:rPr>
            </w:pPr>
            <w:r w:rsidRPr="0011229B">
              <w:rPr>
                <w:rFonts w:eastAsiaTheme="minorEastAsia"/>
                <w:b/>
                <w:bCs/>
                <w:sz w:val="16"/>
                <w:szCs w:val="16"/>
              </w:rPr>
              <w:t>Geography</w:t>
            </w:r>
          </w:p>
          <w:p w:rsidR="00504AB4" w:rsidRPr="0011229B" w:rsidRDefault="00504AB4" w:rsidP="00E32B34">
            <w:pPr>
              <w:rPr>
                <w:rFonts w:eastAsiaTheme="minorEastAsia"/>
                <w:b/>
                <w:bCs/>
                <w:sz w:val="16"/>
                <w:szCs w:val="16"/>
              </w:rPr>
            </w:pPr>
          </w:p>
          <w:p w:rsidR="00504AB4" w:rsidRPr="0011229B" w:rsidRDefault="00504AB4" w:rsidP="00E32B34">
            <w:pPr>
              <w:rPr>
                <w:rFonts w:eastAsiaTheme="minorEastAsia"/>
                <w:b/>
                <w:bCs/>
                <w:sz w:val="16"/>
                <w:szCs w:val="16"/>
              </w:rPr>
            </w:pPr>
            <w:r w:rsidRPr="0011229B">
              <w:rPr>
                <w:rFonts w:eastAsiaTheme="minorEastAsia"/>
                <w:b/>
                <w:bCs/>
                <w:sz w:val="16"/>
                <w:szCs w:val="16"/>
              </w:rPr>
              <w:t>Biomes and climate zones of the world.</w:t>
            </w:r>
          </w:p>
          <w:p w:rsidR="00504AB4" w:rsidRPr="0011229B" w:rsidRDefault="00504AB4" w:rsidP="00E32B34">
            <w:pPr>
              <w:rPr>
                <w:rFonts w:eastAsiaTheme="minorEastAsia"/>
                <w:b/>
                <w:bCs/>
                <w:sz w:val="16"/>
                <w:szCs w:val="16"/>
              </w:rPr>
            </w:pPr>
          </w:p>
          <w:p w:rsidR="00504AB4" w:rsidRPr="0011229B" w:rsidRDefault="00504AB4" w:rsidP="00E32B34">
            <w:pPr>
              <w:rPr>
                <w:b/>
                <w:bCs/>
                <w:sz w:val="16"/>
                <w:szCs w:val="16"/>
                <w:u w:val="single"/>
              </w:rPr>
            </w:pPr>
            <w:r w:rsidRPr="0011229B">
              <w:rPr>
                <w:b/>
                <w:bCs/>
                <w:sz w:val="16"/>
                <w:szCs w:val="16"/>
                <w:u w:val="single"/>
              </w:rPr>
              <w:t>Subject Endpoints</w:t>
            </w:r>
          </w:p>
          <w:p w:rsidR="00504AB4" w:rsidRPr="0011229B" w:rsidRDefault="00504AB4" w:rsidP="00E32B34">
            <w:pPr>
              <w:rPr>
                <w:b/>
                <w:bCs/>
                <w:sz w:val="16"/>
                <w:szCs w:val="16"/>
                <w:u w:val="single"/>
              </w:rPr>
            </w:pPr>
          </w:p>
          <w:p w:rsidR="00504AB4" w:rsidRPr="0011229B" w:rsidRDefault="00504AB4" w:rsidP="00E32B34">
            <w:pPr>
              <w:rPr>
                <w:b/>
                <w:bCs/>
                <w:sz w:val="16"/>
                <w:szCs w:val="16"/>
                <w:u w:val="single"/>
              </w:rPr>
            </w:pPr>
            <w:r w:rsidRPr="0011229B">
              <w:rPr>
                <w:b/>
                <w:bCs/>
                <w:sz w:val="16"/>
                <w:szCs w:val="16"/>
                <w:u w:val="single"/>
              </w:rPr>
              <w:t>Skills</w:t>
            </w:r>
          </w:p>
          <w:p w:rsidR="00504AB4" w:rsidRPr="0011229B" w:rsidRDefault="00504AB4" w:rsidP="00E32B34">
            <w:pPr>
              <w:rPr>
                <w:rFonts w:eastAsiaTheme="minorEastAsia"/>
                <w:sz w:val="16"/>
                <w:szCs w:val="16"/>
              </w:rPr>
            </w:pPr>
            <w:r w:rsidRPr="0011229B">
              <w:rPr>
                <w:rFonts w:eastAsiaTheme="minorEastAsia"/>
                <w:sz w:val="16"/>
                <w:szCs w:val="16"/>
              </w:rPr>
              <w:t>Use maps, atlases, globes and digital/computer mapping to locate countries and describe features studied.</w:t>
            </w:r>
          </w:p>
          <w:p w:rsidR="00504AB4" w:rsidRPr="0011229B" w:rsidRDefault="00504AB4" w:rsidP="00E32B34">
            <w:pPr>
              <w:rPr>
                <w:rFonts w:eastAsiaTheme="minorEastAsia"/>
                <w:sz w:val="16"/>
                <w:szCs w:val="16"/>
              </w:rPr>
            </w:pPr>
            <w:r w:rsidRPr="0011229B">
              <w:rPr>
                <w:rFonts w:eastAsiaTheme="minorEastAsia"/>
                <w:sz w:val="16"/>
                <w:szCs w:val="16"/>
              </w:rPr>
              <w:t>Locate the world’s countries, using maps to focus on Europe (including the location of Russia) and North and South America, concentrating on their environmental regions, key physical and human characteristics and major cities.</w:t>
            </w:r>
          </w:p>
          <w:p w:rsidR="00504AB4" w:rsidRPr="0011229B" w:rsidRDefault="00504AB4" w:rsidP="00E32B34">
            <w:pPr>
              <w:rPr>
                <w:rFonts w:eastAsiaTheme="minorEastAsia"/>
                <w:sz w:val="16"/>
                <w:szCs w:val="16"/>
              </w:rPr>
            </w:pPr>
            <w:r w:rsidRPr="0011229B">
              <w:rPr>
                <w:rFonts w:eastAsiaTheme="minorEastAsia"/>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p w:rsidR="00504AB4" w:rsidRPr="0011229B" w:rsidRDefault="00504AB4" w:rsidP="00E32B34">
            <w:pPr>
              <w:rPr>
                <w:rFonts w:eastAsiaTheme="minorEastAsia"/>
                <w:sz w:val="16"/>
                <w:szCs w:val="16"/>
              </w:rPr>
            </w:pPr>
          </w:p>
          <w:p w:rsidR="00504AB4" w:rsidRPr="0011229B" w:rsidRDefault="00504AB4" w:rsidP="00E32B34">
            <w:pPr>
              <w:rPr>
                <w:rFonts w:eastAsiaTheme="minorEastAsia"/>
                <w:b/>
                <w:sz w:val="16"/>
                <w:szCs w:val="16"/>
                <w:u w:val="single"/>
              </w:rPr>
            </w:pPr>
            <w:r w:rsidRPr="0011229B">
              <w:rPr>
                <w:rFonts w:eastAsiaTheme="minorEastAsia"/>
                <w:b/>
                <w:sz w:val="16"/>
                <w:szCs w:val="16"/>
                <w:u w:val="single"/>
              </w:rPr>
              <w:t>Knowledge</w:t>
            </w:r>
          </w:p>
          <w:p w:rsidR="00504AB4" w:rsidRPr="0011229B" w:rsidRDefault="00504AB4" w:rsidP="00E32B34">
            <w:pPr>
              <w:rPr>
                <w:rFonts w:eastAsiaTheme="minorEastAsia"/>
                <w:sz w:val="16"/>
                <w:szCs w:val="16"/>
              </w:rPr>
            </w:pPr>
            <w:r w:rsidRPr="0011229B">
              <w:rPr>
                <w:rFonts w:eastAsiaTheme="minorEastAsia"/>
                <w:sz w:val="16"/>
                <w:szCs w:val="16"/>
              </w:rPr>
              <w:t>Understand geographical similarities and differences through the study of human and physical geography of a region of the United Kingdom, a region in a European country, and a region within North or South America.</w:t>
            </w:r>
          </w:p>
          <w:p w:rsidR="00504AB4" w:rsidRPr="0011229B" w:rsidRDefault="00504AB4" w:rsidP="00E32B34">
            <w:pPr>
              <w:rPr>
                <w:rFonts w:eastAsiaTheme="minorEastAsia"/>
                <w:sz w:val="16"/>
                <w:szCs w:val="16"/>
              </w:rPr>
            </w:pPr>
            <w:r w:rsidRPr="0011229B">
              <w:rPr>
                <w:rFonts w:eastAsiaTheme="minorEastAsia"/>
                <w:sz w:val="16"/>
                <w:szCs w:val="16"/>
              </w:rPr>
              <w:t>Describe and understand key aspects of physical geography, including: climate zones, biomes, human geography, including: types of settlement, land use and economic activity.</w:t>
            </w:r>
          </w:p>
          <w:p w:rsidR="00504AB4" w:rsidRPr="0011229B" w:rsidRDefault="00504AB4" w:rsidP="00E32B34">
            <w:pPr>
              <w:rPr>
                <w:rFonts w:eastAsiaTheme="minorEastAsia"/>
                <w:bCs/>
                <w:sz w:val="16"/>
                <w:szCs w:val="16"/>
              </w:rPr>
            </w:pPr>
            <w:r w:rsidRPr="0011229B">
              <w:rPr>
                <w:rFonts w:eastAsiaTheme="minorEastAsia"/>
                <w:bCs/>
                <w:sz w:val="16"/>
                <w:szCs w:val="16"/>
              </w:rPr>
              <w:t>Describe key aspects of physical geography.</w:t>
            </w:r>
          </w:p>
          <w:p w:rsidR="00504AB4" w:rsidRPr="008F6888" w:rsidRDefault="00504AB4" w:rsidP="00E32B34">
            <w:pPr>
              <w:rPr>
                <w:rFonts w:eastAsiaTheme="minorEastAsia"/>
                <w:bCs/>
                <w:sz w:val="16"/>
                <w:szCs w:val="16"/>
              </w:rPr>
            </w:pPr>
            <w:r w:rsidRPr="0011229B">
              <w:rPr>
                <w:rFonts w:eastAsiaTheme="minorEastAsia"/>
                <w:bCs/>
                <w:sz w:val="16"/>
                <w:szCs w:val="16"/>
              </w:rPr>
              <w:t>Identify No</w:t>
            </w:r>
            <w:r>
              <w:rPr>
                <w:rFonts w:eastAsiaTheme="minorEastAsia"/>
                <w:bCs/>
                <w:sz w:val="16"/>
                <w:szCs w:val="16"/>
              </w:rPr>
              <w:t>rthern and Southern Hemispheres</w:t>
            </w:r>
          </w:p>
        </w:tc>
        <w:tc>
          <w:tcPr>
            <w:tcW w:w="6237" w:type="dxa"/>
            <w:shd w:val="clear" w:color="auto" w:fill="92D050"/>
          </w:tcPr>
          <w:p w:rsidR="00504AB4" w:rsidRPr="0065171B" w:rsidRDefault="00504AB4" w:rsidP="00D32D35">
            <w:pPr>
              <w:rPr>
                <w:rFonts w:eastAsiaTheme="minorEastAsia" w:cstheme="minorHAnsi"/>
                <w:b/>
                <w:bCs/>
                <w:sz w:val="16"/>
                <w:szCs w:val="16"/>
              </w:rPr>
            </w:pPr>
            <w:r w:rsidRPr="0065171B">
              <w:rPr>
                <w:rFonts w:eastAsiaTheme="minorEastAsia" w:cstheme="minorHAnsi"/>
                <w:b/>
                <w:bCs/>
                <w:sz w:val="16"/>
                <w:szCs w:val="16"/>
              </w:rPr>
              <w:t xml:space="preserve">Living things and their habitats  </w:t>
            </w:r>
          </w:p>
          <w:p w:rsidR="00504AB4" w:rsidRPr="0065171B" w:rsidRDefault="00504AB4" w:rsidP="00D32D35">
            <w:pPr>
              <w:rPr>
                <w:rFonts w:eastAsiaTheme="minorEastAsia" w:cstheme="minorHAnsi"/>
                <w:sz w:val="16"/>
                <w:szCs w:val="16"/>
              </w:rPr>
            </w:pPr>
          </w:p>
          <w:p w:rsidR="00504AB4" w:rsidRPr="0065171B" w:rsidRDefault="00504AB4" w:rsidP="00D32D35">
            <w:pPr>
              <w:rPr>
                <w:rFonts w:eastAsiaTheme="minorEastAsia" w:cstheme="minorHAnsi"/>
                <w:b/>
                <w:bCs/>
                <w:sz w:val="16"/>
                <w:szCs w:val="16"/>
                <w:u w:val="single"/>
              </w:rPr>
            </w:pPr>
            <w:r w:rsidRPr="0065171B">
              <w:rPr>
                <w:rFonts w:eastAsiaTheme="minorEastAsia" w:cstheme="minorHAnsi"/>
                <w:b/>
                <w:bCs/>
                <w:sz w:val="16"/>
                <w:szCs w:val="16"/>
                <w:u w:val="single"/>
              </w:rPr>
              <w:t>Subject Endpoints</w:t>
            </w:r>
          </w:p>
          <w:p w:rsidR="00504AB4" w:rsidRPr="0065171B" w:rsidRDefault="00504AB4" w:rsidP="00D32D35">
            <w:pPr>
              <w:rPr>
                <w:rFonts w:eastAsiaTheme="minorEastAsia" w:cstheme="minorHAnsi"/>
                <w:sz w:val="16"/>
                <w:szCs w:val="16"/>
              </w:rPr>
            </w:pPr>
          </w:p>
          <w:p w:rsidR="00504AB4" w:rsidRDefault="00504AB4" w:rsidP="00D32D35">
            <w:pPr>
              <w:rPr>
                <w:rFonts w:eastAsiaTheme="minorEastAsia" w:cstheme="minorHAnsi"/>
                <w:b/>
                <w:bCs/>
                <w:sz w:val="16"/>
                <w:szCs w:val="16"/>
                <w:u w:val="single"/>
              </w:rPr>
            </w:pPr>
            <w:r w:rsidRPr="0065171B">
              <w:rPr>
                <w:rFonts w:eastAsiaTheme="minorEastAsia" w:cstheme="minorHAnsi"/>
                <w:b/>
                <w:bCs/>
                <w:sz w:val="16"/>
                <w:szCs w:val="16"/>
                <w:u w:val="single"/>
              </w:rPr>
              <w:t>Skills</w:t>
            </w:r>
          </w:p>
          <w:p w:rsidR="00504AB4" w:rsidRPr="0065171B" w:rsidRDefault="00504AB4" w:rsidP="00D32D35">
            <w:pPr>
              <w:rPr>
                <w:rFonts w:eastAsiaTheme="minorEastAsia" w:cstheme="minorHAnsi"/>
                <w:b/>
                <w:bCs/>
                <w:sz w:val="16"/>
                <w:szCs w:val="16"/>
                <w:u w:val="single"/>
              </w:rPr>
            </w:pPr>
          </w:p>
          <w:p w:rsidR="00504AB4" w:rsidRPr="0065171B" w:rsidRDefault="00504AB4" w:rsidP="00D32D35">
            <w:pPr>
              <w:rPr>
                <w:rFonts w:eastAsiaTheme="minorEastAsia" w:cstheme="minorHAnsi"/>
                <w:b/>
                <w:bCs/>
                <w:sz w:val="16"/>
                <w:szCs w:val="16"/>
                <w:u w:val="single"/>
              </w:rPr>
            </w:pPr>
            <w:r w:rsidRPr="0065171B">
              <w:rPr>
                <w:rFonts w:eastAsiaTheme="minorEastAsia" w:cstheme="minorHAnsi"/>
                <w:b/>
                <w:bCs/>
                <w:sz w:val="16"/>
                <w:szCs w:val="16"/>
                <w:u w:val="single"/>
              </w:rPr>
              <w:t>Working Scientifically</w:t>
            </w:r>
          </w:p>
          <w:p w:rsidR="00504AB4" w:rsidRPr="0065171B" w:rsidRDefault="00504AB4" w:rsidP="00D32D35">
            <w:pPr>
              <w:rPr>
                <w:rFonts w:eastAsiaTheme="minorEastAsia" w:cstheme="minorHAnsi"/>
                <w:sz w:val="16"/>
                <w:szCs w:val="16"/>
              </w:rPr>
            </w:pPr>
            <w:r w:rsidRPr="0065171B">
              <w:rPr>
                <w:rFonts w:eastAsiaTheme="minorEastAsia" w:cstheme="minorHAnsi"/>
                <w:sz w:val="16"/>
                <w:szCs w:val="16"/>
              </w:rPr>
              <w:t>Identifying differences, similarities and changes related to simple scientific ideas and processes.</w:t>
            </w:r>
          </w:p>
          <w:p w:rsidR="00504AB4" w:rsidRPr="0065171B" w:rsidRDefault="00504AB4" w:rsidP="00D32D35">
            <w:pPr>
              <w:rPr>
                <w:rFonts w:eastAsiaTheme="minorEastAsia" w:cstheme="minorHAnsi"/>
                <w:sz w:val="16"/>
                <w:szCs w:val="16"/>
              </w:rPr>
            </w:pPr>
            <w:r w:rsidRPr="0065171B">
              <w:rPr>
                <w:rFonts w:eastAsiaTheme="minorEastAsia" w:cstheme="minorHAnsi"/>
                <w:sz w:val="16"/>
                <w:szCs w:val="16"/>
              </w:rPr>
              <w:t>Gather, record, classify and present data in a variety of ways to help in answering questions.</w:t>
            </w:r>
          </w:p>
          <w:p w:rsidR="00504AB4" w:rsidRPr="0065171B" w:rsidRDefault="00504AB4" w:rsidP="00D32D35">
            <w:pPr>
              <w:shd w:val="clear" w:color="auto" w:fill="92D050"/>
              <w:rPr>
                <w:rFonts w:eastAsiaTheme="minorEastAsia" w:cstheme="minorHAnsi"/>
                <w:sz w:val="16"/>
                <w:szCs w:val="16"/>
              </w:rPr>
            </w:pPr>
          </w:p>
          <w:p w:rsidR="00504AB4" w:rsidRPr="0065171B" w:rsidRDefault="00504AB4" w:rsidP="00D32D35">
            <w:pPr>
              <w:shd w:val="clear" w:color="auto" w:fill="92D050"/>
              <w:rPr>
                <w:rFonts w:eastAsiaTheme="minorEastAsia" w:cstheme="minorHAnsi"/>
                <w:b/>
                <w:sz w:val="16"/>
                <w:szCs w:val="16"/>
                <w:u w:val="single"/>
              </w:rPr>
            </w:pPr>
            <w:r w:rsidRPr="0065171B">
              <w:rPr>
                <w:rFonts w:eastAsiaTheme="minorEastAsia" w:cstheme="minorHAnsi"/>
                <w:b/>
                <w:sz w:val="16"/>
                <w:szCs w:val="16"/>
                <w:u w:val="single"/>
              </w:rPr>
              <w:t>Knowledge</w:t>
            </w:r>
          </w:p>
          <w:p w:rsidR="00504AB4" w:rsidRPr="0065171B" w:rsidRDefault="00504AB4" w:rsidP="00D32D35">
            <w:pPr>
              <w:shd w:val="clear" w:color="auto" w:fill="92D050"/>
              <w:rPr>
                <w:rFonts w:eastAsiaTheme="minorEastAsia" w:cstheme="minorHAnsi"/>
                <w:bCs/>
                <w:sz w:val="16"/>
                <w:szCs w:val="16"/>
                <w:u w:val="single"/>
              </w:rPr>
            </w:pPr>
            <w:r w:rsidRPr="0065171B">
              <w:rPr>
                <w:rFonts w:eastAsiaTheme="minorEastAsia" w:cstheme="minorHAnsi"/>
                <w:bCs/>
                <w:sz w:val="16"/>
                <w:szCs w:val="16"/>
              </w:rPr>
              <w:t>To be able to group living things in a variety of ways.</w:t>
            </w:r>
          </w:p>
          <w:p w:rsidR="00504AB4" w:rsidRPr="0065171B" w:rsidRDefault="00504AB4" w:rsidP="00D32D35">
            <w:pPr>
              <w:shd w:val="clear" w:color="auto" w:fill="92D050"/>
              <w:rPr>
                <w:rFonts w:eastAsiaTheme="minorEastAsia" w:cstheme="minorHAnsi"/>
                <w:bCs/>
                <w:sz w:val="16"/>
                <w:szCs w:val="16"/>
              </w:rPr>
            </w:pPr>
            <w:r w:rsidRPr="0065171B">
              <w:rPr>
                <w:rFonts w:eastAsiaTheme="minorEastAsia" w:cstheme="minorHAnsi"/>
                <w:bCs/>
                <w:sz w:val="16"/>
                <w:szCs w:val="16"/>
              </w:rPr>
              <w:t>Explore and use classification keys to group, identify and name a variety of living things.</w:t>
            </w:r>
          </w:p>
          <w:p w:rsidR="00504AB4" w:rsidRPr="0065171B" w:rsidRDefault="00504AB4" w:rsidP="00D32D35">
            <w:pPr>
              <w:shd w:val="clear" w:color="auto" w:fill="92D050"/>
              <w:rPr>
                <w:rFonts w:eastAsia="Times New Roman" w:cstheme="minorHAnsi"/>
                <w:color w:val="0B0C0C"/>
                <w:sz w:val="16"/>
                <w:szCs w:val="16"/>
                <w:lang w:eastAsia="en-GB"/>
              </w:rPr>
            </w:pPr>
            <w:r w:rsidRPr="0065171B">
              <w:rPr>
                <w:rFonts w:eastAsia="Times New Roman" w:cstheme="minorHAnsi"/>
                <w:color w:val="0B0C0C"/>
                <w:sz w:val="16"/>
                <w:szCs w:val="16"/>
                <w:lang w:eastAsia="en-GB"/>
              </w:rPr>
              <w:t>Construct and interpret a variety of food chains, identifying producers, predators and prey.</w:t>
            </w:r>
          </w:p>
          <w:p w:rsidR="00504AB4" w:rsidRPr="0065171B" w:rsidRDefault="00504AB4" w:rsidP="00D32D35">
            <w:pPr>
              <w:shd w:val="clear" w:color="auto" w:fill="92D050"/>
              <w:rPr>
                <w:rFonts w:eastAsiaTheme="minorEastAsia" w:cstheme="minorHAnsi"/>
                <w:bCs/>
                <w:sz w:val="16"/>
                <w:szCs w:val="16"/>
              </w:rPr>
            </w:pPr>
            <w:r w:rsidRPr="0065171B">
              <w:rPr>
                <w:rFonts w:eastAsiaTheme="minorEastAsia" w:cstheme="minorHAnsi"/>
                <w:bCs/>
                <w:sz w:val="16"/>
                <w:szCs w:val="16"/>
              </w:rPr>
              <w:t>Recognise that environments can change and that this can sometimes pose dangers to living things.</w:t>
            </w:r>
          </w:p>
          <w:p w:rsidR="00504AB4" w:rsidRPr="00D32D35" w:rsidRDefault="00504AB4" w:rsidP="00D32D35">
            <w:pPr>
              <w:shd w:val="clear" w:color="auto" w:fill="92D050"/>
              <w:rPr>
                <w:rFonts w:eastAsia="Times New Roman" w:cstheme="minorHAnsi"/>
                <w:color w:val="0B0C0C"/>
                <w:sz w:val="16"/>
                <w:szCs w:val="16"/>
                <w:lang w:eastAsia="en-GB"/>
              </w:rPr>
            </w:pPr>
            <w:r w:rsidRPr="0065171B">
              <w:rPr>
                <w:rFonts w:eastAsia="Times New Roman" w:cstheme="minorHAnsi"/>
                <w:color w:val="0B0C0C"/>
                <w:sz w:val="16"/>
                <w:szCs w:val="16"/>
                <w:lang w:eastAsia="en-GB"/>
              </w:rPr>
              <w:t>Identify the part played by evaporation and condensation in the water cycle and associate the rate of evaporation with temperature.</w:t>
            </w:r>
          </w:p>
          <w:p w:rsidR="00504AB4" w:rsidRDefault="00504AB4" w:rsidP="00E32B34">
            <w:pPr>
              <w:rPr>
                <w:rFonts w:eastAsiaTheme="minorEastAsia" w:cstheme="minorHAnsi"/>
                <w:b/>
                <w:bCs/>
                <w:sz w:val="16"/>
                <w:szCs w:val="16"/>
              </w:rPr>
            </w:pPr>
          </w:p>
          <w:p w:rsidR="00504AB4" w:rsidRPr="00B1075D" w:rsidRDefault="00504AB4" w:rsidP="00E32B34">
            <w:pPr>
              <w:rPr>
                <w:rFonts w:eastAsiaTheme="minorEastAsia" w:cstheme="minorHAnsi"/>
                <w:b/>
                <w:bCs/>
                <w:sz w:val="16"/>
                <w:szCs w:val="16"/>
              </w:rPr>
            </w:pPr>
            <w:r w:rsidRPr="00B1075D">
              <w:rPr>
                <w:rFonts w:eastAsiaTheme="minorEastAsia" w:cstheme="minorHAnsi"/>
                <w:b/>
                <w:bCs/>
                <w:sz w:val="16"/>
                <w:szCs w:val="16"/>
              </w:rPr>
              <w:t>States of Matter</w:t>
            </w:r>
          </w:p>
          <w:p w:rsidR="00504AB4" w:rsidRDefault="00504AB4" w:rsidP="00E32B34">
            <w:pPr>
              <w:rPr>
                <w:rFonts w:eastAsiaTheme="minorEastAsia" w:cstheme="minorHAnsi"/>
                <w:b/>
                <w:bCs/>
                <w:sz w:val="16"/>
                <w:szCs w:val="16"/>
                <w:u w:val="single"/>
              </w:rPr>
            </w:pPr>
          </w:p>
          <w:p w:rsidR="00504AB4" w:rsidRPr="0011229B" w:rsidRDefault="00504AB4" w:rsidP="00E32B34">
            <w:pPr>
              <w:rPr>
                <w:b/>
                <w:bCs/>
                <w:sz w:val="16"/>
                <w:szCs w:val="16"/>
                <w:u w:val="single"/>
              </w:rPr>
            </w:pPr>
            <w:r w:rsidRPr="0011229B">
              <w:rPr>
                <w:b/>
                <w:bCs/>
                <w:sz w:val="16"/>
                <w:szCs w:val="16"/>
                <w:u w:val="single"/>
              </w:rPr>
              <w:t>Subject Endpoints</w:t>
            </w:r>
          </w:p>
          <w:p w:rsidR="00504AB4" w:rsidRPr="0011229B" w:rsidRDefault="00504AB4" w:rsidP="00E32B34">
            <w:pPr>
              <w:rPr>
                <w:b/>
                <w:bCs/>
                <w:sz w:val="16"/>
                <w:szCs w:val="16"/>
                <w:u w:val="single"/>
              </w:rPr>
            </w:pPr>
          </w:p>
          <w:p w:rsidR="00504AB4" w:rsidRDefault="00504AB4" w:rsidP="00E32B34">
            <w:pPr>
              <w:rPr>
                <w:b/>
                <w:bCs/>
                <w:sz w:val="16"/>
                <w:szCs w:val="16"/>
                <w:u w:val="single"/>
              </w:rPr>
            </w:pPr>
            <w:r w:rsidRPr="0011229B">
              <w:rPr>
                <w:b/>
                <w:bCs/>
                <w:sz w:val="16"/>
                <w:szCs w:val="16"/>
                <w:u w:val="single"/>
              </w:rPr>
              <w:t>Skills</w:t>
            </w:r>
          </w:p>
          <w:p w:rsidR="00504AB4" w:rsidRDefault="00504AB4" w:rsidP="00E32B34">
            <w:pPr>
              <w:rPr>
                <w:b/>
                <w:bCs/>
                <w:sz w:val="16"/>
                <w:szCs w:val="16"/>
                <w:u w:val="single"/>
              </w:rPr>
            </w:pPr>
          </w:p>
          <w:p w:rsidR="00504AB4" w:rsidRPr="000F62A3" w:rsidRDefault="00504AB4" w:rsidP="00E32B34">
            <w:pPr>
              <w:rPr>
                <w:rFonts w:eastAsiaTheme="minorEastAsia" w:cstheme="minorHAnsi"/>
                <w:b/>
                <w:bCs/>
                <w:sz w:val="16"/>
                <w:szCs w:val="16"/>
                <w:u w:val="single"/>
              </w:rPr>
            </w:pPr>
            <w:r w:rsidRPr="000F62A3">
              <w:rPr>
                <w:rFonts w:eastAsiaTheme="minorEastAsia" w:cstheme="minorHAnsi"/>
                <w:b/>
                <w:bCs/>
                <w:sz w:val="16"/>
                <w:szCs w:val="16"/>
                <w:u w:val="single"/>
              </w:rPr>
              <w:t>Working Scientifically</w:t>
            </w:r>
          </w:p>
          <w:p w:rsidR="00504AB4" w:rsidRPr="000F62A3" w:rsidRDefault="00504AB4" w:rsidP="00E32B34">
            <w:pPr>
              <w:rPr>
                <w:rFonts w:eastAsiaTheme="minorEastAsia" w:cstheme="minorHAnsi"/>
                <w:b/>
                <w:bCs/>
                <w:sz w:val="16"/>
                <w:szCs w:val="16"/>
                <w:u w:val="single"/>
              </w:rPr>
            </w:pPr>
          </w:p>
          <w:p w:rsidR="00504AB4" w:rsidRPr="000F62A3" w:rsidRDefault="00504AB4" w:rsidP="00D32D35">
            <w:pPr>
              <w:shd w:val="clear" w:color="auto" w:fill="92D050"/>
              <w:rPr>
                <w:rFonts w:eastAsia="Times New Roman" w:cstheme="minorHAnsi"/>
                <w:color w:val="0B0C0C"/>
                <w:sz w:val="16"/>
                <w:szCs w:val="16"/>
                <w:lang w:eastAsia="en-GB"/>
              </w:rPr>
            </w:pPr>
            <w:r w:rsidRPr="000F62A3">
              <w:rPr>
                <w:rFonts w:eastAsia="Times New Roman" w:cstheme="minorHAnsi"/>
                <w:color w:val="0B0C0C"/>
                <w:sz w:val="16"/>
                <w:szCs w:val="16"/>
                <w:lang w:eastAsia="en-GB"/>
              </w:rPr>
              <w:t>Ask relevant questions and use different types of scientific enquiries to answer them.</w:t>
            </w:r>
          </w:p>
          <w:p w:rsidR="00504AB4" w:rsidRPr="000F62A3" w:rsidRDefault="00504AB4" w:rsidP="00D32D35">
            <w:pPr>
              <w:shd w:val="clear" w:color="auto" w:fill="92D050"/>
              <w:rPr>
                <w:rFonts w:eastAsia="Times New Roman" w:cstheme="minorHAnsi"/>
                <w:color w:val="0B0C0C"/>
                <w:sz w:val="16"/>
                <w:szCs w:val="16"/>
                <w:lang w:eastAsia="en-GB"/>
              </w:rPr>
            </w:pPr>
            <w:r w:rsidRPr="000F62A3">
              <w:rPr>
                <w:rFonts w:eastAsia="Times New Roman" w:cstheme="minorHAnsi"/>
                <w:color w:val="0B0C0C"/>
                <w:sz w:val="16"/>
                <w:szCs w:val="16"/>
                <w:lang w:eastAsia="en-GB"/>
              </w:rPr>
              <w:t>Set up simple practical enquiries, comparative and fair tests.</w:t>
            </w:r>
          </w:p>
          <w:p w:rsidR="00504AB4" w:rsidRPr="000F62A3" w:rsidRDefault="00504AB4" w:rsidP="00D32D35">
            <w:pPr>
              <w:shd w:val="clear" w:color="auto" w:fill="92D050"/>
              <w:rPr>
                <w:rFonts w:eastAsia="Times New Roman" w:cstheme="minorHAnsi"/>
                <w:color w:val="0B0C0C"/>
                <w:sz w:val="16"/>
                <w:szCs w:val="16"/>
                <w:lang w:eastAsia="en-GB"/>
              </w:rPr>
            </w:pPr>
            <w:r w:rsidRPr="000F62A3">
              <w:rPr>
                <w:rFonts w:eastAsia="Times New Roman" w:cstheme="minorHAnsi"/>
                <w:color w:val="0B0C0C"/>
                <w:sz w:val="16"/>
                <w:szCs w:val="16"/>
                <w:lang w:eastAsia="en-GB"/>
              </w:rPr>
              <w:t>Gathering, recording, classifying and presenting data in a variety of ways to help in answering questions.</w:t>
            </w:r>
          </w:p>
          <w:p w:rsidR="00504AB4" w:rsidRPr="000F62A3" w:rsidRDefault="00504AB4" w:rsidP="00D32D35">
            <w:pPr>
              <w:shd w:val="clear" w:color="auto" w:fill="92D050"/>
              <w:rPr>
                <w:rFonts w:eastAsia="Times New Roman" w:cstheme="minorHAnsi"/>
                <w:color w:val="0B0C0C"/>
                <w:sz w:val="16"/>
                <w:szCs w:val="16"/>
                <w:lang w:eastAsia="en-GB"/>
              </w:rPr>
            </w:pPr>
            <w:r w:rsidRPr="000F62A3">
              <w:rPr>
                <w:rFonts w:eastAsia="Times New Roman" w:cstheme="minorHAnsi"/>
                <w:color w:val="0B0C0C"/>
                <w:sz w:val="16"/>
                <w:szCs w:val="16"/>
                <w:lang w:eastAsia="en-GB"/>
              </w:rPr>
              <w:t>Recording findings using simple scientific language, drawings, labelled diagrams, keys, bar charts, and tables.</w:t>
            </w:r>
          </w:p>
          <w:p w:rsidR="00504AB4" w:rsidRPr="000F62A3" w:rsidRDefault="00504AB4" w:rsidP="00D32D35">
            <w:pPr>
              <w:shd w:val="clear" w:color="auto" w:fill="92D050"/>
              <w:spacing w:after="75"/>
              <w:ind w:left="-60"/>
              <w:rPr>
                <w:rFonts w:eastAsia="Times New Roman" w:cstheme="minorHAnsi"/>
                <w:color w:val="0B0C0C"/>
                <w:sz w:val="16"/>
                <w:szCs w:val="16"/>
                <w:lang w:eastAsia="en-GB"/>
              </w:rPr>
            </w:pPr>
            <w:r w:rsidRPr="000F62A3">
              <w:rPr>
                <w:rFonts w:eastAsia="Times New Roman" w:cstheme="minorHAnsi"/>
                <w:color w:val="0B0C0C"/>
                <w:sz w:val="16"/>
                <w:szCs w:val="16"/>
                <w:lang w:eastAsia="en-GB"/>
              </w:rPr>
              <w:t xml:space="preserve">  Using results to draw simple conclusions.</w:t>
            </w:r>
          </w:p>
          <w:p w:rsidR="00504AB4" w:rsidRPr="0011229B" w:rsidRDefault="00504AB4" w:rsidP="00E32B34">
            <w:pPr>
              <w:rPr>
                <w:b/>
                <w:bCs/>
                <w:sz w:val="16"/>
                <w:szCs w:val="16"/>
                <w:u w:val="single"/>
              </w:rPr>
            </w:pPr>
          </w:p>
          <w:p w:rsidR="00504AB4" w:rsidRPr="008F6888" w:rsidRDefault="00504AB4" w:rsidP="00E32B34">
            <w:pPr>
              <w:rPr>
                <w:rFonts w:eastAsiaTheme="minorEastAsia"/>
                <w:b/>
                <w:sz w:val="16"/>
                <w:szCs w:val="16"/>
                <w:u w:val="single"/>
              </w:rPr>
            </w:pPr>
            <w:r w:rsidRPr="0011229B">
              <w:rPr>
                <w:rFonts w:eastAsiaTheme="minorEastAsia"/>
                <w:b/>
                <w:sz w:val="16"/>
                <w:szCs w:val="16"/>
                <w:u w:val="single"/>
              </w:rPr>
              <w:t>Knowledge</w:t>
            </w:r>
          </w:p>
          <w:p w:rsidR="00504AB4" w:rsidRPr="00B1075D" w:rsidRDefault="00504AB4" w:rsidP="00E32B34">
            <w:pPr>
              <w:rPr>
                <w:rFonts w:cstheme="minorHAnsi"/>
                <w:sz w:val="16"/>
                <w:szCs w:val="16"/>
              </w:rPr>
            </w:pPr>
            <w:r w:rsidRPr="00B1075D">
              <w:rPr>
                <w:rFonts w:cstheme="minorHAnsi"/>
                <w:sz w:val="16"/>
                <w:szCs w:val="16"/>
              </w:rPr>
              <w:t xml:space="preserve">Compare and group materials together, according to whether they are solids, liquids or gases. </w:t>
            </w:r>
          </w:p>
          <w:p w:rsidR="00504AB4" w:rsidRPr="00B1075D" w:rsidRDefault="00504AB4" w:rsidP="00E32B34">
            <w:pPr>
              <w:rPr>
                <w:rFonts w:cstheme="minorHAnsi"/>
                <w:sz w:val="16"/>
                <w:szCs w:val="16"/>
              </w:rPr>
            </w:pPr>
            <w:r w:rsidRPr="00B1075D">
              <w:rPr>
                <w:rFonts w:cstheme="minorHAnsi"/>
                <w:sz w:val="16"/>
                <w:szCs w:val="16"/>
              </w:rPr>
              <w:t>Observe that some materials change state when they are heated or cooled, and measure or research the temperature at which this happens in degrees Celsius (°C).</w:t>
            </w:r>
          </w:p>
          <w:p w:rsidR="00504AB4" w:rsidRPr="00504AB4" w:rsidRDefault="00504AB4" w:rsidP="00E32B34">
            <w:pPr>
              <w:rPr>
                <w:rFonts w:cstheme="minorHAnsi"/>
                <w:sz w:val="16"/>
                <w:szCs w:val="16"/>
              </w:rPr>
            </w:pPr>
            <w:r w:rsidRPr="00B1075D">
              <w:rPr>
                <w:rFonts w:cstheme="minorHAnsi"/>
                <w:sz w:val="16"/>
                <w:szCs w:val="16"/>
              </w:rPr>
              <w:t xml:space="preserve">Identify the part played by evaporation and condensation in the water cycle and associate the rate </w:t>
            </w:r>
            <w:r>
              <w:rPr>
                <w:rFonts w:cstheme="minorHAnsi"/>
                <w:sz w:val="16"/>
                <w:szCs w:val="16"/>
              </w:rPr>
              <w:t>of evaporation with temperature.</w:t>
            </w:r>
          </w:p>
        </w:tc>
        <w:tc>
          <w:tcPr>
            <w:tcW w:w="2693" w:type="dxa"/>
            <w:shd w:val="clear" w:color="auto" w:fill="CCFF66"/>
          </w:tcPr>
          <w:p w:rsidR="00504AB4" w:rsidRPr="00C46795" w:rsidRDefault="00504AB4" w:rsidP="00E32B34">
            <w:pPr>
              <w:pStyle w:val="paragraph"/>
              <w:spacing w:before="0" w:beforeAutospacing="0" w:after="0" w:afterAutospacing="0"/>
              <w:textAlignment w:val="baseline"/>
              <w:rPr>
                <w:rStyle w:val="normaltextrun"/>
                <w:rFonts w:ascii="Calibri" w:hAnsi="Calibri" w:cs="Calibri"/>
                <w:b/>
                <w:sz w:val="16"/>
                <w:szCs w:val="16"/>
              </w:rPr>
            </w:pPr>
            <w:r w:rsidRPr="009D3C99">
              <w:rPr>
                <w:rStyle w:val="eop"/>
                <w:rFonts w:ascii="Calibri" w:hAnsi="Calibri" w:cs="Calibri"/>
                <w:sz w:val="18"/>
                <w:szCs w:val="18"/>
              </w:rPr>
              <w:t> </w:t>
            </w:r>
            <w:r w:rsidRPr="00C46795">
              <w:rPr>
                <w:rStyle w:val="normaltextrun"/>
                <w:rFonts w:ascii="Calibri" w:hAnsi="Calibri" w:cs="Calibri"/>
                <w:b/>
                <w:sz w:val="16"/>
                <w:szCs w:val="16"/>
              </w:rPr>
              <w:t>Bayeux Tapestry (textile art)</w:t>
            </w:r>
          </w:p>
          <w:p w:rsidR="00504AB4" w:rsidRDefault="00504AB4" w:rsidP="00341952">
            <w:pPr>
              <w:pStyle w:val="paragraph"/>
              <w:spacing w:before="0" w:beforeAutospacing="0" w:after="0" w:afterAutospacing="0"/>
              <w:textAlignment w:val="baseline"/>
              <w:rPr>
                <w:rStyle w:val="normaltextrun"/>
                <w:rFonts w:ascii="Calibri" w:hAnsi="Calibri" w:cs="Calibri"/>
                <w:b/>
                <w:bCs/>
                <w:sz w:val="16"/>
                <w:szCs w:val="16"/>
                <w:u w:val="single"/>
              </w:rPr>
            </w:pPr>
          </w:p>
          <w:p w:rsidR="00504AB4" w:rsidRDefault="00504AB4" w:rsidP="00341952">
            <w:pPr>
              <w:pStyle w:val="paragraph"/>
              <w:spacing w:before="0" w:beforeAutospacing="0" w:after="0" w:afterAutospacing="0"/>
              <w:textAlignment w:val="baseline"/>
              <w:rPr>
                <w:rStyle w:val="eop"/>
                <w:rFonts w:ascii="Calibri" w:hAnsi="Calibri" w:cs="Calibri"/>
                <w:sz w:val="16"/>
                <w:szCs w:val="16"/>
              </w:rPr>
            </w:pPr>
            <w:r w:rsidRPr="003C2C8B">
              <w:rPr>
                <w:rStyle w:val="normaltextrun"/>
                <w:rFonts w:ascii="Calibri" w:hAnsi="Calibri" w:cs="Calibri"/>
                <w:b/>
                <w:bCs/>
                <w:sz w:val="16"/>
                <w:szCs w:val="16"/>
                <w:u w:val="single"/>
              </w:rPr>
              <w:t>Subject Endpoints</w:t>
            </w:r>
            <w:r w:rsidRPr="003C2C8B">
              <w:rPr>
                <w:rStyle w:val="eop"/>
                <w:rFonts w:ascii="Calibri" w:hAnsi="Calibri" w:cs="Calibri"/>
                <w:sz w:val="16"/>
                <w:szCs w:val="16"/>
              </w:rPr>
              <w:t> </w:t>
            </w:r>
          </w:p>
          <w:p w:rsidR="00504AB4" w:rsidRPr="00341952" w:rsidRDefault="00504AB4" w:rsidP="00E32B34">
            <w:pPr>
              <w:pStyle w:val="paragraph"/>
              <w:spacing w:before="0" w:beforeAutospacing="0" w:after="0" w:afterAutospacing="0"/>
              <w:textAlignment w:val="baseline"/>
              <w:rPr>
                <w:rFonts w:ascii="Segoe UI" w:hAnsi="Segoe UI" w:cs="Segoe UI"/>
                <w:sz w:val="18"/>
                <w:szCs w:val="18"/>
              </w:rPr>
            </w:pPr>
          </w:p>
          <w:p w:rsidR="00504AB4" w:rsidRDefault="00504AB4" w:rsidP="00341952">
            <w:pPr>
              <w:rPr>
                <w:rFonts w:eastAsiaTheme="minorEastAsia" w:cstheme="minorHAnsi"/>
                <w:b/>
                <w:bCs/>
                <w:sz w:val="16"/>
                <w:szCs w:val="16"/>
                <w:u w:val="single"/>
              </w:rPr>
            </w:pPr>
            <w:r w:rsidRPr="00B1075D">
              <w:rPr>
                <w:rStyle w:val="eop"/>
                <w:rFonts w:ascii="Calibri" w:hAnsi="Calibri" w:cs="Calibri"/>
                <w:sz w:val="16"/>
                <w:szCs w:val="16"/>
              </w:rPr>
              <w:t> </w:t>
            </w:r>
            <w:r w:rsidRPr="000F62A3">
              <w:rPr>
                <w:rFonts w:eastAsiaTheme="minorEastAsia" w:cstheme="minorHAnsi"/>
                <w:b/>
                <w:bCs/>
                <w:sz w:val="16"/>
                <w:szCs w:val="16"/>
                <w:u w:val="single"/>
              </w:rPr>
              <w:t>Skills</w:t>
            </w:r>
          </w:p>
          <w:p w:rsidR="00504AB4" w:rsidRPr="00B1075D" w:rsidRDefault="00504AB4" w:rsidP="00E32B34">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Calibri"/>
                <w:sz w:val="16"/>
                <w:szCs w:val="16"/>
              </w:rPr>
              <w:t>L</w:t>
            </w:r>
            <w:r w:rsidRPr="00B1075D">
              <w:rPr>
                <w:rStyle w:val="normaltextrun"/>
                <w:rFonts w:ascii="Calibri" w:hAnsi="Calibri" w:cs="Calibri"/>
                <w:sz w:val="16"/>
                <w:szCs w:val="16"/>
              </w:rPr>
              <w:t>earn about great artists, architects and designers in history.</w:t>
            </w:r>
          </w:p>
          <w:p w:rsidR="00504AB4" w:rsidRPr="00B1075D" w:rsidRDefault="00504AB4" w:rsidP="00E32B34">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Calibri"/>
                <w:sz w:val="16"/>
                <w:szCs w:val="16"/>
              </w:rPr>
              <w:t>E</w:t>
            </w:r>
            <w:r w:rsidRPr="00B1075D">
              <w:rPr>
                <w:rStyle w:val="normaltextrun"/>
                <w:rFonts w:ascii="Calibri" w:hAnsi="Calibri" w:cs="Calibri"/>
                <w:sz w:val="16"/>
                <w:szCs w:val="16"/>
              </w:rPr>
              <w:t xml:space="preserve">valuate and analyse art using subject specific vocabulary. </w:t>
            </w:r>
          </w:p>
          <w:p w:rsidR="00504AB4" w:rsidRPr="00B1075D" w:rsidRDefault="00504AB4" w:rsidP="00E32B34">
            <w:pPr>
              <w:pStyle w:val="paragraph"/>
              <w:spacing w:before="0" w:beforeAutospacing="0" w:after="0" w:afterAutospacing="0"/>
              <w:textAlignment w:val="baseline"/>
              <w:rPr>
                <w:rFonts w:ascii="Segoe UI" w:hAnsi="Segoe UI" w:cs="Segoe UI"/>
                <w:sz w:val="16"/>
                <w:szCs w:val="16"/>
              </w:rPr>
            </w:pPr>
            <w:r>
              <w:rPr>
                <w:rStyle w:val="normaltextrun"/>
                <w:rFonts w:ascii="Calibri" w:hAnsi="Calibri" w:cs="Calibri"/>
                <w:sz w:val="16"/>
                <w:szCs w:val="16"/>
              </w:rPr>
              <w:t>E</w:t>
            </w:r>
            <w:r w:rsidRPr="00B1075D">
              <w:rPr>
                <w:rStyle w:val="normaltextrun"/>
                <w:rFonts w:ascii="Calibri" w:hAnsi="Calibri" w:cs="Calibri"/>
                <w:sz w:val="16"/>
                <w:szCs w:val="16"/>
              </w:rPr>
              <w:t>xperiment with creating straight stitches.</w:t>
            </w:r>
          </w:p>
          <w:p w:rsidR="00504AB4" w:rsidRPr="00B1075D" w:rsidRDefault="00504AB4" w:rsidP="00E32B34">
            <w:pPr>
              <w:pStyle w:val="paragraph"/>
              <w:spacing w:before="0" w:beforeAutospacing="0" w:after="0" w:afterAutospacing="0"/>
              <w:textAlignment w:val="baseline"/>
              <w:rPr>
                <w:rStyle w:val="normaltextrun"/>
                <w:rFonts w:ascii="Calibri" w:hAnsi="Calibri" w:cs="Calibri"/>
                <w:sz w:val="16"/>
                <w:szCs w:val="16"/>
              </w:rPr>
            </w:pPr>
            <w:r>
              <w:rPr>
                <w:rStyle w:val="normaltextrun"/>
                <w:rFonts w:ascii="Calibri" w:hAnsi="Calibri" w:cs="Calibri"/>
                <w:sz w:val="16"/>
                <w:szCs w:val="16"/>
              </w:rPr>
              <w:t>P</w:t>
            </w:r>
            <w:r w:rsidRPr="00B1075D">
              <w:rPr>
                <w:rStyle w:val="normaltextrun"/>
                <w:rFonts w:ascii="Calibri" w:hAnsi="Calibri" w:cs="Calibri"/>
                <w:sz w:val="16"/>
                <w:szCs w:val="16"/>
              </w:rPr>
              <w:t>lan a design inspired by the Bayeux Tapestry.</w:t>
            </w:r>
          </w:p>
          <w:p w:rsidR="00504AB4" w:rsidRPr="00B1075D" w:rsidRDefault="00504AB4" w:rsidP="00E32B34">
            <w:pPr>
              <w:pStyle w:val="paragraph"/>
              <w:spacing w:before="0" w:beforeAutospacing="0" w:after="0" w:afterAutospacing="0"/>
              <w:textAlignment w:val="baseline"/>
              <w:rPr>
                <w:rStyle w:val="normaltextrun"/>
                <w:rFonts w:ascii="Calibri" w:hAnsi="Calibri" w:cs="Calibri"/>
                <w:sz w:val="16"/>
                <w:szCs w:val="16"/>
              </w:rPr>
            </w:pPr>
            <w:r>
              <w:rPr>
                <w:rStyle w:val="normaltextrun"/>
                <w:rFonts w:ascii="Calibri" w:hAnsi="Calibri" w:cs="Calibri"/>
                <w:sz w:val="16"/>
                <w:szCs w:val="16"/>
              </w:rPr>
              <w:t>U</w:t>
            </w:r>
            <w:r w:rsidRPr="00B1075D">
              <w:rPr>
                <w:rStyle w:val="normaltextrun"/>
                <w:rFonts w:ascii="Calibri" w:hAnsi="Calibri" w:cs="Calibri"/>
                <w:sz w:val="16"/>
                <w:szCs w:val="16"/>
              </w:rPr>
              <w:t>se applique to attach fabric together.</w:t>
            </w:r>
          </w:p>
          <w:p w:rsidR="00504AB4" w:rsidRPr="00B1075D" w:rsidRDefault="00504AB4" w:rsidP="00E32B34">
            <w:pPr>
              <w:pStyle w:val="paragraph"/>
              <w:spacing w:before="0" w:beforeAutospacing="0" w:after="0" w:afterAutospacing="0"/>
              <w:textAlignment w:val="baseline"/>
              <w:rPr>
                <w:rStyle w:val="normaltextrun"/>
                <w:rFonts w:ascii="Calibri" w:hAnsi="Calibri" w:cs="Calibri"/>
                <w:sz w:val="16"/>
                <w:szCs w:val="16"/>
              </w:rPr>
            </w:pPr>
            <w:r>
              <w:rPr>
                <w:rStyle w:val="normaltextrun"/>
                <w:rFonts w:ascii="Calibri" w:hAnsi="Calibri" w:cs="Calibri"/>
                <w:sz w:val="16"/>
                <w:szCs w:val="16"/>
              </w:rPr>
              <w:t>C</w:t>
            </w:r>
            <w:r w:rsidRPr="00B1075D">
              <w:rPr>
                <w:rStyle w:val="normaltextrun"/>
                <w:rFonts w:ascii="Calibri" w:hAnsi="Calibri" w:cs="Calibri"/>
                <w:sz w:val="16"/>
                <w:szCs w:val="16"/>
              </w:rPr>
              <w:t>reate a stitching plan.</w:t>
            </w:r>
          </w:p>
          <w:p w:rsidR="00504AB4" w:rsidRDefault="00504AB4" w:rsidP="00E32B34">
            <w:pPr>
              <w:pStyle w:val="paragraph"/>
              <w:spacing w:before="0" w:beforeAutospacing="0" w:after="0" w:afterAutospacing="0"/>
              <w:textAlignment w:val="baseline"/>
              <w:rPr>
                <w:rStyle w:val="normaltextrun"/>
                <w:rFonts w:ascii="Calibri" w:hAnsi="Calibri" w:cs="Calibri"/>
                <w:sz w:val="16"/>
                <w:szCs w:val="16"/>
              </w:rPr>
            </w:pPr>
            <w:r>
              <w:rPr>
                <w:rStyle w:val="normaltextrun"/>
                <w:rFonts w:ascii="Calibri" w:hAnsi="Calibri" w:cs="Calibri"/>
                <w:sz w:val="16"/>
                <w:szCs w:val="16"/>
              </w:rPr>
              <w:t>T</w:t>
            </w:r>
            <w:r w:rsidRPr="00B1075D">
              <w:rPr>
                <w:rStyle w:val="normaltextrun"/>
                <w:rFonts w:ascii="Calibri" w:hAnsi="Calibri" w:cs="Calibri"/>
                <w:sz w:val="16"/>
                <w:szCs w:val="16"/>
              </w:rPr>
              <w:t xml:space="preserve">ransfer our design to fabric. </w:t>
            </w:r>
          </w:p>
          <w:p w:rsidR="00504AB4" w:rsidRDefault="00504AB4" w:rsidP="00E32B34">
            <w:pPr>
              <w:pStyle w:val="paragraph"/>
              <w:spacing w:before="0" w:beforeAutospacing="0" w:after="0" w:afterAutospacing="0"/>
              <w:textAlignment w:val="baseline"/>
              <w:rPr>
                <w:rStyle w:val="normaltextrun"/>
                <w:rFonts w:ascii="Calibri" w:hAnsi="Calibri" w:cs="Calibri"/>
                <w:sz w:val="16"/>
                <w:szCs w:val="16"/>
              </w:rPr>
            </w:pPr>
          </w:p>
          <w:p w:rsidR="00504AB4" w:rsidRPr="00B1075D" w:rsidRDefault="00504AB4" w:rsidP="00E32B34">
            <w:pPr>
              <w:pStyle w:val="paragraph"/>
              <w:spacing w:before="0" w:beforeAutospacing="0" w:after="0" w:afterAutospacing="0"/>
              <w:textAlignment w:val="baseline"/>
              <w:rPr>
                <w:rStyle w:val="normaltextrun"/>
                <w:rFonts w:ascii="Calibri" w:hAnsi="Calibri" w:cs="Calibri"/>
                <w:sz w:val="16"/>
                <w:szCs w:val="16"/>
              </w:rPr>
            </w:pPr>
          </w:p>
          <w:p w:rsidR="00504AB4" w:rsidRPr="00B1075D" w:rsidRDefault="00504AB4" w:rsidP="00E32B34">
            <w:pPr>
              <w:pStyle w:val="paragraph"/>
              <w:spacing w:before="0" w:beforeAutospacing="0" w:after="0" w:afterAutospacing="0"/>
              <w:textAlignment w:val="baseline"/>
              <w:rPr>
                <w:rFonts w:ascii="Segoe UI" w:hAnsi="Segoe UI" w:cs="Segoe UI"/>
                <w:sz w:val="16"/>
                <w:szCs w:val="16"/>
              </w:rPr>
            </w:pPr>
          </w:p>
          <w:p w:rsidR="00504AB4" w:rsidRPr="00C46795" w:rsidRDefault="00504AB4" w:rsidP="00C46795">
            <w:pPr>
              <w:pStyle w:val="paragraph"/>
              <w:spacing w:before="0" w:beforeAutospacing="0" w:after="0" w:afterAutospacing="0"/>
              <w:textAlignment w:val="baseline"/>
              <w:rPr>
                <w:rStyle w:val="eop"/>
                <w:rFonts w:ascii="Segoe UI" w:hAnsi="Segoe UI" w:cs="Segoe UI"/>
                <w:sz w:val="18"/>
                <w:szCs w:val="18"/>
              </w:rPr>
            </w:pPr>
          </w:p>
          <w:p w:rsidR="00504AB4" w:rsidRDefault="00504AB4" w:rsidP="00341952">
            <w:pPr>
              <w:rPr>
                <w:rFonts w:eastAsiaTheme="minorEastAsia"/>
                <w:b/>
                <w:sz w:val="16"/>
                <w:szCs w:val="16"/>
                <w:u w:val="single"/>
              </w:rPr>
            </w:pPr>
            <w:r w:rsidRPr="0011229B">
              <w:rPr>
                <w:rFonts w:eastAsiaTheme="minorEastAsia"/>
                <w:b/>
                <w:sz w:val="16"/>
                <w:szCs w:val="16"/>
                <w:u w:val="single"/>
              </w:rPr>
              <w:t>Knowledge</w:t>
            </w:r>
          </w:p>
          <w:p w:rsidR="00504AB4" w:rsidRPr="000F62A3" w:rsidRDefault="00504AB4" w:rsidP="00E32B34">
            <w:pPr>
              <w:pStyle w:val="paragraph"/>
              <w:spacing w:before="0" w:beforeAutospacing="0" w:after="0" w:afterAutospacing="0"/>
              <w:textAlignment w:val="baseline"/>
              <w:rPr>
                <w:rFonts w:asciiTheme="minorHAnsi" w:hAnsiTheme="minorHAnsi" w:cstheme="minorHAnsi"/>
                <w:sz w:val="16"/>
                <w:szCs w:val="16"/>
              </w:rPr>
            </w:pPr>
            <w:r w:rsidRPr="000F62A3">
              <w:rPr>
                <w:rFonts w:asciiTheme="minorHAnsi" w:hAnsiTheme="minorHAnsi" w:cstheme="minorHAnsi"/>
                <w:sz w:val="16"/>
                <w:szCs w:val="16"/>
              </w:rPr>
              <w:t xml:space="preserve">Make- Select from and use a wider range of tools and equipment to perform practical tasks [for example, cutting, shaping, joining and finishing], accurately </w:t>
            </w:r>
          </w:p>
          <w:p w:rsidR="00504AB4" w:rsidRPr="000F62A3" w:rsidRDefault="00504AB4" w:rsidP="00E32B34">
            <w:pPr>
              <w:pStyle w:val="paragraph"/>
              <w:spacing w:before="0" w:beforeAutospacing="0" w:after="0" w:afterAutospacing="0"/>
              <w:textAlignment w:val="baseline"/>
              <w:rPr>
                <w:rFonts w:asciiTheme="minorHAnsi" w:hAnsiTheme="minorHAnsi" w:cstheme="minorHAnsi"/>
                <w:sz w:val="16"/>
                <w:szCs w:val="16"/>
              </w:rPr>
            </w:pPr>
            <w:r w:rsidRPr="000F62A3">
              <w:rPr>
                <w:rFonts w:asciiTheme="minorHAnsi" w:hAnsiTheme="minorHAnsi" w:cstheme="minorHAnsi"/>
                <w:sz w:val="16"/>
                <w:szCs w:val="16"/>
              </w:rPr>
              <w:t>Select from and use a wider range of materials and components, including construction materials, textiles and ingredients, according to their functional properties and aesthetic qualities.</w:t>
            </w:r>
          </w:p>
          <w:p w:rsidR="00504AB4" w:rsidRPr="008F6888" w:rsidRDefault="00504AB4" w:rsidP="00E32B34">
            <w:pPr>
              <w:pStyle w:val="paragraph"/>
              <w:spacing w:before="0" w:beforeAutospacing="0" w:after="0" w:afterAutospacing="0"/>
              <w:textAlignment w:val="baseline"/>
              <w:rPr>
                <w:rFonts w:asciiTheme="minorHAnsi" w:hAnsiTheme="minorHAnsi" w:cstheme="minorHAnsi"/>
                <w:sz w:val="16"/>
                <w:szCs w:val="16"/>
              </w:rPr>
            </w:pPr>
            <w:r w:rsidRPr="000F62A3">
              <w:rPr>
                <w:rFonts w:asciiTheme="minorHAnsi" w:hAnsiTheme="minorHAnsi" w:cstheme="minorHAnsi"/>
                <w:sz w:val="16"/>
                <w:szCs w:val="16"/>
              </w:rPr>
              <w:t>Evaluate- understand how key events and individuals in design and technology have helped shape the world.</w:t>
            </w:r>
          </w:p>
        </w:tc>
        <w:tc>
          <w:tcPr>
            <w:tcW w:w="1559" w:type="dxa"/>
            <w:shd w:val="clear" w:color="auto" w:fill="A8D08D" w:themeFill="accent6" w:themeFillTint="99"/>
          </w:tcPr>
          <w:p w:rsidR="00504AB4" w:rsidRPr="00B1075D" w:rsidRDefault="00504AB4" w:rsidP="00E32B34">
            <w:pPr>
              <w:spacing w:line="259" w:lineRule="auto"/>
              <w:rPr>
                <w:rFonts w:eastAsiaTheme="minorEastAsia" w:cstheme="minorHAnsi"/>
                <w:b/>
                <w:bCs/>
                <w:sz w:val="16"/>
                <w:szCs w:val="16"/>
              </w:rPr>
            </w:pPr>
            <w:r w:rsidRPr="00B1075D">
              <w:rPr>
                <w:rFonts w:eastAsiaTheme="minorEastAsia" w:cstheme="minorHAnsi"/>
                <w:b/>
                <w:bCs/>
                <w:sz w:val="16"/>
                <w:szCs w:val="16"/>
              </w:rPr>
              <w:t>Saint-Saens’ Aquarium</w:t>
            </w:r>
          </w:p>
          <w:p w:rsidR="00504AB4" w:rsidRPr="00B1075D" w:rsidRDefault="00504AB4" w:rsidP="00E32B34">
            <w:pPr>
              <w:spacing w:line="259" w:lineRule="auto"/>
              <w:rPr>
                <w:rFonts w:eastAsiaTheme="minorEastAsia" w:cstheme="minorHAnsi"/>
                <w:b/>
                <w:bCs/>
                <w:sz w:val="16"/>
                <w:szCs w:val="16"/>
              </w:rPr>
            </w:pPr>
          </w:p>
          <w:p w:rsidR="00504AB4" w:rsidRPr="00B1075D" w:rsidRDefault="00504AB4" w:rsidP="00E32B34">
            <w:pPr>
              <w:spacing w:line="259" w:lineRule="auto"/>
              <w:rPr>
                <w:rFonts w:eastAsiaTheme="minorEastAsia" w:cstheme="minorHAnsi"/>
                <w:b/>
                <w:bCs/>
                <w:color w:val="000000" w:themeColor="text1"/>
                <w:sz w:val="16"/>
                <w:szCs w:val="16"/>
                <w:u w:val="single"/>
                <w:lang w:eastAsia="en-GB"/>
              </w:rPr>
            </w:pPr>
            <w:r w:rsidRPr="00B1075D">
              <w:rPr>
                <w:rFonts w:eastAsiaTheme="minorEastAsia" w:cstheme="minorHAnsi"/>
                <w:b/>
                <w:bCs/>
                <w:color w:val="000000" w:themeColor="text1"/>
                <w:sz w:val="16"/>
                <w:szCs w:val="16"/>
                <w:u w:val="single"/>
                <w:lang w:eastAsia="en-GB"/>
              </w:rPr>
              <w:t>Subject Endpoints</w:t>
            </w:r>
          </w:p>
          <w:p w:rsidR="00504AB4" w:rsidRPr="00B1075D" w:rsidRDefault="00504AB4" w:rsidP="00E32B34">
            <w:pPr>
              <w:spacing w:line="259" w:lineRule="auto"/>
              <w:rPr>
                <w:rFonts w:eastAsiaTheme="minorEastAsia" w:cstheme="minorHAnsi"/>
                <w:b/>
                <w:bCs/>
                <w:color w:val="000000" w:themeColor="text1"/>
                <w:sz w:val="16"/>
                <w:szCs w:val="16"/>
                <w:u w:val="single"/>
                <w:lang w:eastAsia="en-GB"/>
              </w:rPr>
            </w:pPr>
          </w:p>
          <w:p w:rsidR="00504AB4" w:rsidRPr="00B1075D" w:rsidRDefault="00504AB4" w:rsidP="00E32B34">
            <w:pPr>
              <w:spacing w:line="259" w:lineRule="auto"/>
              <w:rPr>
                <w:rFonts w:eastAsiaTheme="minorEastAsia" w:cstheme="minorHAnsi"/>
                <w:sz w:val="16"/>
                <w:szCs w:val="16"/>
                <w:u w:val="single"/>
              </w:rPr>
            </w:pPr>
            <w:r w:rsidRPr="00B1075D">
              <w:rPr>
                <w:rFonts w:eastAsiaTheme="minorEastAsia" w:cstheme="minorHAnsi"/>
                <w:b/>
                <w:bCs/>
                <w:color w:val="000000" w:themeColor="text1"/>
                <w:sz w:val="16"/>
                <w:szCs w:val="16"/>
                <w:u w:val="single"/>
                <w:lang w:eastAsia="en-GB"/>
              </w:rPr>
              <w:t>Skills</w:t>
            </w:r>
          </w:p>
          <w:p w:rsidR="00504AB4" w:rsidRDefault="00504AB4" w:rsidP="00E32B34">
            <w:pPr>
              <w:spacing w:line="259" w:lineRule="auto"/>
              <w:rPr>
                <w:rFonts w:eastAsiaTheme="minorEastAsia" w:cstheme="minorHAnsi"/>
                <w:sz w:val="16"/>
                <w:szCs w:val="16"/>
              </w:rPr>
            </w:pPr>
            <w:r w:rsidRPr="00B1075D">
              <w:rPr>
                <w:rFonts w:eastAsiaTheme="minorEastAsia" w:cstheme="minorHAnsi"/>
                <w:sz w:val="16"/>
                <w:szCs w:val="16"/>
              </w:rPr>
              <w:t>Appreciate and understand a wide range of high-quality live and recorded music drawn from different traditions and from great composers and musicians.</w:t>
            </w:r>
          </w:p>
          <w:p w:rsidR="00504AB4" w:rsidRDefault="00504AB4" w:rsidP="00E32B34">
            <w:pPr>
              <w:spacing w:line="259" w:lineRule="auto"/>
              <w:rPr>
                <w:rFonts w:eastAsiaTheme="minorEastAsia" w:cstheme="minorHAnsi"/>
                <w:sz w:val="16"/>
                <w:szCs w:val="16"/>
              </w:rPr>
            </w:pPr>
          </w:p>
          <w:p w:rsidR="00504AB4" w:rsidRPr="00B1075D" w:rsidRDefault="00504AB4" w:rsidP="00504AB4">
            <w:pPr>
              <w:spacing w:line="259" w:lineRule="auto"/>
              <w:rPr>
                <w:rFonts w:eastAsiaTheme="minorEastAsia" w:cstheme="minorHAnsi"/>
                <w:b/>
                <w:sz w:val="16"/>
                <w:szCs w:val="16"/>
                <w:u w:val="single"/>
              </w:rPr>
            </w:pPr>
            <w:r w:rsidRPr="00B1075D">
              <w:rPr>
                <w:rFonts w:eastAsiaTheme="minorEastAsia" w:cstheme="minorHAnsi"/>
                <w:b/>
                <w:sz w:val="16"/>
                <w:szCs w:val="16"/>
                <w:u w:val="single"/>
              </w:rPr>
              <w:t>Knowledge</w:t>
            </w:r>
          </w:p>
          <w:p w:rsidR="00504AB4" w:rsidRPr="00B1075D" w:rsidRDefault="00504AB4" w:rsidP="00504AB4">
            <w:pPr>
              <w:spacing w:line="259" w:lineRule="auto"/>
              <w:rPr>
                <w:rFonts w:eastAsiaTheme="minorEastAsia" w:cstheme="minorHAnsi"/>
                <w:sz w:val="16"/>
                <w:szCs w:val="16"/>
              </w:rPr>
            </w:pPr>
            <w:r w:rsidRPr="00B1075D">
              <w:rPr>
                <w:rFonts w:eastAsiaTheme="minorEastAsia" w:cstheme="minorHAnsi"/>
                <w:sz w:val="16"/>
                <w:szCs w:val="16"/>
              </w:rPr>
              <w:t>Play and perform in solo and ensemble contexts, using their voices and playing musical instruments with increasing accuracy, fluency, control and expression.</w:t>
            </w:r>
          </w:p>
          <w:p w:rsidR="00504AB4" w:rsidRPr="00B1075D" w:rsidRDefault="00504AB4" w:rsidP="00504AB4">
            <w:pPr>
              <w:spacing w:line="259" w:lineRule="auto"/>
              <w:rPr>
                <w:rFonts w:eastAsiaTheme="minorEastAsia" w:cstheme="minorHAnsi"/>
                <w:bCs/>
                <w:sz w:val="16"/>
                <w:szCs w:val="16"/>
              </w:rPr>
            </w:pPr>
            <w:r w:rsidRPr="00B1075D">
              <w:rPr>
                <w:rFonts w:eastAsiaTheme="minorEastAsia" w:cstheme="minorHAnsi"/>
                <w:bCs/>
                <w:sz w:val="16"/>
                <w:szCs w:val="16"/>
              </w:rPr>
              <w:t>To be able to perform a musical poem about the sea.</w:t>
            </w:r>
          </w:p>
          <w:p w:rsidR="00504AB4" w:rsidRPr="00B1075D" w:rsidRDefault="00504AB4" w:rsidP="00504AB4">
            <w:pPr>
              <w:spacing w:line="259" w:lineRule="auto"/>
              <w:rPr>
                <w:rFonts w:eastAsiaTheme="minorEastAsia"/>
                <w:bCs/>
                <w:sz w:val="16"/>
                <w:szCs w:val="16"/>
              </w:rPr>
            </w:pPr>
            <w:r w:rsidRPr="00B1075D">
              <w:rPr>
                <w:rFonts w:eastAsiaTheme="minorEastAsia"/>
                <w:bCs/>
                <w:sz w:val="16"/>
                <w:szCs w:val="16"/>
              </w:rPr>
              <w:t>Children know who Saint-Saens was and what he is famous for composing?</w:t>
            </w:r>
          </w:p>
          <w:p w:rsidR="00504AB4" w:rsidRPr="00B1075D" w:rsidRDefault="00504AB4" w:rsidP="00E32B34">
            <w:pPr>
              <w:spacing w:line="259" w:lineRule="auto"/>
              <w:rPr>
                <w:rFonts w:eastAsiaTheme="minorEastAsia" w:cstheme="minorHAnsi"/>
                <w:sz w:val="16"/>
                <w:szCs w:val="16"/>
              </w:rPr>
            </w:pPr>
          </w:p>
          <w:p w:rsidR="00504AB4" w:rsidRPr="00B1075D" w:rsidRDefault="00504AB4" w:rsidP="00E32B34">
            <w:pPr>
              <w:rPr>
                <w:rFonts w:eastAsiaTheme="minorEastAsia" w:cstheme="minorHAnsi"/>
                <w:sz w:val="16"/>
                <w:szCs w:val="16"/>
              </w:rPr>
            </w:pPr>
          </w:p>
        </w:tc>
        <w:tc>
          <w:tcPr>
            <w:tcW w:w="1560" w:type="dxa"/>
            <w:shd w:val="clear" w:color="auto" w:fill="A8D08D" w:themeFill="accent6" w:themeFillTint="99"/>
          </w:tcPr>
          <w:p w:rsidR="00504AB4" w:rsidRPr="00DB5651" w:rsidRDefault="00504AB4" w:rsidP="00504AB4">
            <w:pPr>
              <w:rPr>
                <w:b/>
                <w:color w:val="000000"/>
                <w:sz w:val="16"/>
                <w:szCs w:val="16"/>
              </w:rPr>
            </w:pPr>
            <w:r w:rsidRPr="00DB5651">
              <w:rPr>
                <w:b/>
                <w:color w:val="000000"/>
                <w:sz w:val="16"/>
                <w:szCs w:val="16"/>
              </w:rPr>
              <w:t xml:space="preserve">The journey of life and death </w:t>
            </w:r>
          </w:p>
          <w:p w:rsidR="00504AB4" w:rsidRPr="00DB5651" w:rsidRDefault="00504AB4" w:rsidP="00504AB4">
            <w:pPr>
              <w:rPr>
                <w:b/>
                <w:color w:val="000000"/>
                <w:sz w:val="16"/>
                <w:szCs w:val="16"/>
              </w:rPr>
            </w:pPr>
          </w:p>
          <w:p w:rsidR="00504AB4" w:rsidRPr="00DB5651" w:rsidRDefault="00504AB4" w:rsidP="00504AB4">
            <w:pPr>
              <w:rPr>
                <w:color w:val="000000"/>
                <w:sz w:val="16"/>
                <w:szCs w:val="16"/>
              </w:rPr>
            </w:pPr>
            <w:r w:rsidRPr="00DB5651">
              <w:rPr>
                <w:b/>
                <w:color w:val="000000"/>
                <w:sz w:val="16"/>
                <w:szCs w:val="16"/>
              </w:rPr>
              <w:t xml:space="preserve">Religions: </w:t>
            </w:r>
            <w:r w:rsidRPr="00DB5651">
              <w:rPr>
                <w:color w:val="000000"/>
                <w:sz w:val="16"/>
                <w:szCs w:val="16"/>
              </w:rPr>
              <w:t xml:space="preserve">Judaism with a focus on Bat Mitzvah and Hinduism with a focus on marriage </w:t>
            </w:r>
          </w:p>
          <w:p w:rsidR="00504AB4" w:rsidRPr="00DB5651" w:rsidRDefault="00504AB4" w:rsidP="00504AB4">
            <w:pPr>
              <w:rPr>
                <w:color w:val="000000"/>
                <w:sz w:val="16"/>
                <w:szCs w:val="16"/>
              </w:rPr>
            </w:pPr>
          </w:p>
          <w:p w:rsidR="00504AB4" w:rsidRPr="00DB5651" w:rsidRDefault="00504AB4" w:rsidP="00504AB4">
            <w:pPr>
              <w:rPr>
                <w:color w:val="000000"/>
                <w:sz w:val="16"/>
                <w:szCs w:val="16"/>
              </w:rPr>
            </w:pPr>
          </w:p>
          <w:p w:rsidR="00504AB4" w:rsidRPr="00DB5651" w:rsidRDefault="00504AB4" w:rsidP="00504AB4">
            <w:pPr>
              <w:rPr>
                <w:rFonts w:eastAsia="Times New Roman" w:cs="Arial"/>
                <w:b/>
                <w:bCs/>
                <w:color w:val="000000" w:themeColor="text1"/>
                <w:sz w:val="16"/>
                <w:szCs w:val="16"/>
                <w:u w:val="single"/>
                <w:lang w:eastAsia="en-GB"/>
              </w:rPr>
            </w:pPr>
            <w:r w:rsidRPr="00DB5651">
              <w:rPr>
                <w:rFonts w:eastAsia="Times New Roman" w:cs="Arial"/>
                <w:b/>
                <w:bCs/>
                <w:color w:val="000000" w:themeColor="text1"/>
                <w:sz w:val="16"/>
                <w:szCs w:val="16"/>
                <w:u w:val="single"/>
                <w:lang w:eastAsia="en-GB"/>
              </w:rPr>
              <w:t>Subject Endpoints</w:t>
            </w:r>
          </w:p>
          <w:p w:rsidR="00504AB4" w:rsidRPr="00DB5651" w:rsidRDefault="00504AB4" w:rsidP="00504AB4">
            <w:pPr>
              <w:rPr>
                <w:rFonts w:eastAsia="Times New Roman" w:cs="Arial"/>
                <w:b/>
                <w:bCs/>
                <w:color w:val="000000" w:themeColor="text1"/>
                <w:sz w:val="16"/>
                <w:szCs w:val="16"/>
                <w:u w:val="single"/>
                <w:lang w:eastAsia="en-GB"/>
              </w:rPr>
            </w:pPr>
          </w:p>
          <w:p w:rsidR="00504AB4" w:rsidRPr="00DB5651" w:rsidRDefault="00504AB4" w:rsidP="00504AB4">
            <w:pPr>
              <w:rPr>
                <w:sz w:val="16"/>
                <w:szCs w:val="16"/>
                <w:u w:val="single"/>
              </w:rPr>
            </w:pPr>
            <w:r w:rsidRPr="00DB5651">
              <w:rPr>
                <w:b/>
                <w:color w:val="000000"/>
                <w:sz w:val="16"/>
                <w:szCs w:val="16"/>
                <w:u w:val="single"/>
              </w:rPr>
              <w:t>Skills</w:t>
            </w:r>
          </w:p>
          <w:p w:rsidR="00504AB4" w:rsidRPr="00DB5651" w:rsidRDefault="00504AB4" w:rsidP="00504AB4">
            <w:pPr>
              <w:rPr>
                <w:sz w:val="16"/>
                <w:szCs w:val="16"/>
              </w:rPr>
            </w:pPr>
            <w:r w:rsidRPr="00DB5651">
              <w:rPr>
                <w:sz w:val="16"/>
                <w:szCs w:val="16"/>
              </w:rPr>
              <w:t>Describe and explain a religious ceremony</w:t>
            </w:r>
          </w:p>
          <w:p w:rsidR="00504AB4" w:rsidRPr="00DB5651" w:rsidRDefault="00504AB4" w:rsidP="00504AB4">
            <w:pPr>
              <w:rPr>
                <w:sz w:val="16"/>
                <w:szCs w:val="16"/>
              </w:rPr>
            </w:pPr>
            <w:r w:rsidRPr="00DB5651">
              <w:rPr>
                <w:sz w:val="16"/>
                <w:szCs w:val="16"/>
              </w:rPr>
              <w:t>Pupils compare religious ceremonies</w:t>
            </w:r>
          </w:p>
          <w:p w:rsidR="00504AB4" w:rsidRPr="00DB5651" w:rsidRDefault="00504AB4" w:rsidP="00504AB4">
            <w:pPr>
              <w:rPr>
                <w:sz w:val="16"/>
                <w:szCs w:val="16"/>
              </w:rPr>
            </w:pPr>
            <w:r w:rsidRPr="00DB5651">
              <w:rPr>
                <w:sz w:val="16"/>
                <w:szCs w:val="16"/>
              </w:rPr>
              <w:t>Pupils share personal views</w:t>
            </w:r>
          </w:p>
          <w:p w:rsidR="00504AB4" w:rsidRPr="00DB5651" w:rsidRDefault="00504AB4" w:rsidP="00504AB4">
            <w:pPr>
              <w:rPr>
                <w:sz w:val="16"/>
                <w:szCs w:val="16"/>
              </w:rPr>
            </w:pPr>
          </w:p>
          <w:p w:rsidR="00504AB4" w:rsidRPr="00DB5651" w:rsidRDefault="00504AB4" w:rsidP="00504AB4">
            <w:pPr>
              <w:rPr>
                <w:sz w:val="16"/>
                <w:szCs w:val="16"/>
              </w:rPr>
            </w:pPr>
          </w:p>
          <w:p w:rsidR="00504AB4" w:rsidRPr="00DB5651" w:rsidRDefault="00504AB4" w:rsidP="00504AB4">
            <w:pPr>
              <w:rPr>
                <w:color w:val="000000"/>
                <w:sz w:val="16"/>
                <w:szCs w:val="16"/>
              </w:rPr>
            </w:pPr>
            <w:r w:rsidRPr="00DB5651">
              <w:rPr>
                <w:sz w:val="16"/>
                <w:szCs w:val="16"/>
              </w:rPr>
              <w:t>Pupils discuss their own views on life after death</w:t>
            </w:r>
          </w:p>
          <w:p w:rsidR="00504AB4" w:rsidRPr="00DB5651" w:rsidRDefault="00504AB4" w:rsidP="00504AB4">
            <w:pPr>
              <w:rPr>
                <w:rFonts w:eastAsia="Times New Roman" w:cs="Arial"/>
                <w:b/>
                <w:bCs/>
                <w:color w:val="000000" w:themeColor="text1"/>
                <w:sz w:val="16"/>
                <w:szCs w:val="16"/>
                <w:u w:val="single"/>
                <w:lang w:eastAsia="en-GB"/>
              </w:rPr>
            </w:pPr>
          </w:p>
          <w:p w:rsidR="00504AB4" w:rsidRPr="00DB5651" w:rsidRDefault="00504AB4" w:rsidP="00504AB4">
            <w:pPr>
              <w:rPr>
                <w:color w:val="000000"/>
                <w:sz w:val="16"/>
                <w:szCs w:val="16"/>
              </w:rPr>
            </w:pPr>
          </w:p>
          <w:p w:rsidR="00504AB4" w:rsidRPr="00DB5651" w:rsidRDefault="00504AB4" w:rsidP="00504AB4">
            <w:pPr>
              <w:rPr>
                <w:color w:val="000000"/>
                <w:sz w:val="16"/>
                <w:szCs w:val="16"/>
              </w:rPr>
            </w:pPr>
          </w:p>
          <w:p w:rsidR="00504AB4" w:rsidRPr="00DB5651" w:rsidRDefault="00504AB4" w:rsidP="00504AB4">
            <w:pPr>
              <w:rPr>
                <w:b/>
                <w:color w:val="000000"/>
                <w:sz w:val="16"/>
                <w:szCs w:val="16"/>
                <w:u w:val="single"/>
              </w:rPr>
            </w:pPr>
            <w:r w:rsidRPr="00DB5651">
              <w:rPr>
                <w:b/>
                <w:color w:val="000000"/>
                <w:sz w:val="16"/>
                <w:szCs w:val="16"/>
                <w:u w:val="single"/>
              </w:rPr>
              <w:t>Knowledge</w:t>
            </w:r>
          </w:p>
          <w:p w:rsidR="00504AB4" w:rsidRPr="00DB5651" w:rsidRDefault="00504AB4" w:rsidP="00504AB4">
            <w:pPr>
              <w:rPr>
                <w:sz w:val="16"/>
                <w:szCs w:val="16"/>
              </w:rPr>
            </w:pPr>
            <w:r w:rsidRPr="00DB5651">
              <w:rPr>
                <w:sz w:val="16"/>
                <w:szCs w:val="16"/>
              </w:rPr>
              <w:t xml:space="preserve">Pupils understand key events in the life a Jewish person and a Hindu </w:t>
            </w:r>
          </w:p>
          <w:p w:rsidR="00504AB4" w:rsidRPr="00DB5651" w:rsidRDefault="00504AB4" w:rsidP="00504AB4">
            <w:pPr>
              <w:rPr>
                <w:sz w:val="16"/>
                <w:szCs w:val="16"/>
              </w:rPr>
            </w:pPr>
            <w:r w:rsidRPr="00DB5651">
              <w:rPr>
                <w:sz w:val="16"/>
                <w:szCs w:val="16"/>
              </w:rPr>
              <w:t>Pupils know and understand that religious people have key events that are important (birth, marriage, death etc.)</w:t>
            </w:r>
          </w:p>
          <w:p w:rsidR="00504AB4" w:rsidRPr="00504AB4" w:rsidRDefault="00504AB4" w:rsidP="00504AB4">
            <w:pPr>
              <w:rPr>
                <w:sz w:val="16"/>
                <w:szCs w:val="16"/>
              </w:rPr>
            </w:pPr>
            <w:r w:rsidRPr="00DB5651">
              <w:rPr>
                <w:sz w:val="16"/>
                <w:szCs w:val="16"/>
              </w:rPr>
              <w:t>Explore the concept of ‘Life after Death’</w:t>
            </w:r>
          </w:p>
          <w:p w:rsidR="00504AB4" w:rsidRPr="001C6BC9" w:rsidRDefault="00504AB4" w:rsidP="00E32B34">
            <w:pPr>
              <w:spacing w:line="259" w:lineRule="auto"/>
              <w:rPr>
                <w:rFonts w:eastAsiaTheme="minorEastAsia" w:cstheme="minorHAnsi"/>
                <w:b/>
                <w:bCs/>
                <w:sz w:val="14"/>
                <w:szCs w:val="14"/>
              </w:rPr>
            </w:pPr>
          </w:p>
        </w:tc>
      </w:tr>
    </w:tbl>
    <w:p w:rsidR="00C34103" w:rsidRDefault="00C34103"/>
    <w:sectPr w:rsidR="00C34103" w:rsidSect="00341952">
      <w:pgSz w:w="16838" w:h="11906" w:orient="landscape"/>
      <w:pgMar w:top="624" w:right="851"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52"/>
    <w:rsid w:val="00341952"/>
    <w:rsid w:val="003A1050"/>
    <w:rsid w:val="00504AB4"/>
    <w:rsid w:val="007048B6"/>
    <w:rsid w:val="00C34103"/>
    <w:rsid w:val="00C46795"/>
    <w:rsid w:val="00D32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B1D77-17E8-45D0-9AD3-2235470F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9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419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41952"/>
  </w:style>
  <w:style w:type="character" w:customStyle="1" w:styleId="eop">
    <w:name w:val="eop"/>
    <w:basedOn w:val="DefaultParagraphFont"/>
    <w:rsid w:val="00341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Carlton Junior Academy</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Patchett</dc:creator>
  <cp:keywords/>
  <dc:description/>
  <cp:lastModifiedBy>Duncan Patchett</cp:lastModifiedBy>
  <cp:revision>5</cp:revision>
  <dcterms:created xsi:type="dcterms:W3CDTF">2020-11-15T16:08:00Z</dcterms:created>
  <dcterms:modified xsi:type="dcterms:W3CDTF">2021-03-02T15:56:00Z</dcterms:modified>
</cp:coreProperties>
</file>